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SRI VENKATESWARA COLLEGE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UNIVERSITY OF DELHI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SRI VENKATESWARA COLLEGE INTERNSHIP IN RESEARCH &amp; ACADEMICS (SRIVIPRA)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Date of Submission of Preference: 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June 2025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SRIVIPRA PROJECTS 2025 (without Grants)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3"/>
        <w:gridCol w:w="2320"/>
        <w:gridCol w:w="1897"/>
        <w:gridCol w:w="3487"/>
        <w:tblGridChange w:id="0">
          <w:tblGrid>
            <w:gridCol w:w="1363"/>
            <w:gridCol w:w="2320"/>
            <w:gridCol w:w="1897"/>
            <w:gridCol w:w="34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SRIVIPRA CODE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FACULTY MENTOR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DEPARTMENT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TITLE OF THE PROJECT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SVP-2501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Ram Kishore Yadav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Hindi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Lok sahitya me geeton ka mahatva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SVP-2502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Pooja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Exploring the Bioactivity of Synthesized Heterocycles through Serum Protein Binding Studies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SVP-2503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Manvi Singh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From Kitchen to Community: An Ethnographic Study of Festival Foods and Social Belonging in Indian Households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SVP-2504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Sudhakar Yadav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Mathematics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1064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Mathematical Modelling and Optimal Control for Protecting Crop Productivity in a Warming Climate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SVP-2505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Mamta Arora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Commerce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Breath of Concern: Unmasking Air Pollution Patterns through Data Analytics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SVP-2506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P. Devaki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Mathematics 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Partial Differential Equations in Fluid flows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SVP-2507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Vartika Mathur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Zoology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Influence of different plant species on life history parameters of Spodoptera frugiperda and its salivary enzymes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SVP-2508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Thoti Vasantha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Synergistic Interactions between MOFs and Thermo-Responsive Polymers: A study on Stimuli-Driven Phase Transition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SVP-2509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Amrita Sharma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Arts and Experimentations: Mapping Personal Histories across Socio-Cultural Poetics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SVP-2510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Veena Budhraja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Statistics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Leveraging Markov Chain Models to enhance stock selection in portfolio optimization.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SVP-2511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Laishram Saya Devi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Fabrication of Biopolymer-Integrated Nanocomposites for Targeted Environmental Remediation and Sensing Technologies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SVP-2512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Sarika Yadav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Biochemistry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Assessment of biomarkers for chronic inflammation and prophylactic measures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SVP-2513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Nandita Narayanasamy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Biochemistry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Assessment of Bioavailability of Polyherbal Formulation Vs Single Herb Extract of Karela, Jamun, Vinca Rosea, and Triphala and effect on gut glucose absorption and hepatic glucose utilization as a possible therapy for DM.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SVP-2514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Mr. Ajit Singh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Commerce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can we better understand the motivations, values, and identities of multicultural consumers to create more holistic marketing strategies?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SVP-2515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Ravindra Verma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Biochemistry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960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Pancancer analysis of APEX gene to understand its potential role in cancer progression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SVP-2516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Hari Singh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Electronics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Smart-Sense Living: An Adaptive IoT Control Prototype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SVP-2517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Shantanu Mandal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Botany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Enhancing the Secondary Metabolite Production in Withania somnifera Through a Microbial Approach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SVP-2518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Prof. Swarn Singh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Mathematics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Computational Methods for Differential Equations and Applications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SVP-2519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Rekha Yadav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960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Silicoaluminophospate (SAPO) templated carbons composites as sensing platform for electrochemical detection of metal ions- computational and experimental approach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SVP-2520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Mohita Bhagat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Zoology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Exploring the Epidemiological Link Between Tuberculosis and Lung Cancer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SVP-2521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Vinita Kapoor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Chemistry 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1142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Polymer Composites for Photo-Voltaic Applications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SVP-2522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Rakhi Narang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Electronics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Design and Implementation of a Multi-Sensor Quadcopter Flight System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SVP-2523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Tarakeswar Rao Kaviti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Electronics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Transforming air pollution management in India with AI and ML technologies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SVP-2524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Shefali Shukla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Recent Developments in Carbohydrate-Drug Conjugates in disease treatment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SVP-2525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Urmi Bhattacharyya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Sociology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Visualising the Anthropocene: Consumption and Climate Change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SVP-2526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Abhishek Malhotra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Economics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case for strengthening the municipalities in India.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SVP-2527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S. Krishna Kumar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Economics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Cross-border capital flows and the Indian Corporate Sector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SVP-2528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Hina Yadav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Electronics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Study on Generative AI Models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SVP-2529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Y. Veera Manohara Reddy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Nanosensors for Next-Generation Wearable Diagnostics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SVP-2530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Dr. Ram Lal Awasthi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Physics 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Statistical Analysis and Simulation of Few Biology Systems.</w:t>
            </w:r>
          </w:p>
          <w:p w:rsidR="00000000" w:rsidDel="00000000" w:rsidP="00000000" w:rsidRDefault="00000000" w:rsidRPr="00000000" w14:paraId="00000084">
            <w:pPr>
              <w:shd w:fill="ffffff" w:val="clear"/>
              <w:jc w:val="both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Prerequisite : 1. Course on ordinary differential equations. 2. ICT based experience in Numerical Methods. 3. Good Skill on any of the following programming languages : C++, Python. </w:t>
            </w:r>
          </w:p>
          <w:p w:rsidR="00000000" w:rsidDel="00000000" w:rsidP="00000000" w:rsidRDefault="00000000" w:rsidRPr="00000000" w14:paraId="00000085">
            <w:pPr>
              <w:shd w:fill="ffffff" w:val="clear"/>
              <w:jc w:val="both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hd w:fill="ffffff" w:val="clear"/>
              <w:jc w:val="both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Target Students : First Year Undergraduate Students of Physics. All three years students from other disciplines. 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SVP-2531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Dr. Ram Lal Awasthi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Physics 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Quantum Information and Computation from the Perspective of QBism.</w:t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Prerequisite : Undergraduate level of understanding of Quantum Mechanics.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Target Students : Second and Third Year Undergraduate Students of Physics.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  <w:color w:val="50005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PROJECTS 2025 (With Grants)</w:t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2128"/>
        <w:gridCol w:w="1897"/>
        <w:gridCol w:w="3487"/>
        <w:tblGridChange w:id="0">
          <w:tblGrid>
            <w:gridCol w:w="1555"/>
            <w:gridCol w:w="2128"/>
            <w:gridCol w:w="1897"/>
            <w:gridCol w:w="34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SRIVIPRA CODE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FACULTY MENTOR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DEPARTMENT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TITLE OF THE PROJECT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SVPG-2501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Prof. Sharda Pasricha &amp; Dr. K Murali Mohan Achari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Ecofriendly synthesis of biologically significant 3,4-dihydropyridine-2(1H)-thiones using Deep Eutectic solvents as green media and substrate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SVPG-2502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Shikha Gulati &amp; Dr. Laishram Saya Devi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Eco-Engineered Biopolymer-Integrated Nanocatalysts for Smart and Selective Remediation of Toxic Pollutants from Environmental Matrices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SVPG-2503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Namita Nayyar &amp; Dr. Richa Mishra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Zoology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Screening of Indigenous Soil Microorganisms for Pesticide Bioremediation Potential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SVPG-2504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Rajendra Phartyal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Zoology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Comparative assessment of zooplanktons in selected waterbodies of Delhi NCR and correlation with water quality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SVPG-2505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Dr, Nimisha Sinha &amp; Dr. Vandana Malhotra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Biochemistry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Identification, characterization and in vitro validation of novel natural ligands against Mycobacterial target proteins.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SVPG-2506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Aditi Kothari Chhajer &amp; Dr. Nandita Narayansamy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Botany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 Of Biological potency of Polyherbal Formulation Vs Single Herb Extract of Peppermint, Cumin, turmeric, and Carom on growth kinetics and microbial secretions of probiotic microorganisms as a possible therapy for IBS.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SVPG-2507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Rahul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Electronics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 and Development of an Intelligent Quadcopter Drone for Surveillance Applications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SVPG-2508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Praveen Verma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History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Higher Education: Choices, Career, and Confusion: A Case study of the University of Delhi.</w:t>
            </w:r>
          </w:p>
        </w:tc>
      </w:tr>
    </w:tbl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1296681" cy="544062"/>
            <wp:effectExtent b="0" l="0" r="0" t="0"/>
            <wp:docPr descr="A handwritten text on a white background&#10;&#10;Description automatically generated" id="1361613275" name="image2.jpg"/>
            <a:graphic>
              <a:graphicData uri="http://schemas.openxmlformats.org/drawingml/2006/picture">
                <pic:pic>
                  <pic:nvPicPr>
                    <pic:cNvPr descr="A handwritten text on a white background&#10;&#10;Description automatically generated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6681" cy="5440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0" distT="0" distL="0" distR="0">
            <wp:extent cx="750560" cy="704538"/>
            <wp:effectExtent b="0" l="0" r="0" t="0"/>
            <wp:docPr id="136161327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0560" cy="704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(Dr. Haokam Vaiphei) </w:t>
        <w:tab/>
        <w:tab/>
        <w:tab/>
        <w:tab/>
        <w:tab/>
        <w:tab/>
        <w:tab/>
        <w:t xml:space="preserve">(Dr. P. Jayaraj)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  <w:tab/>
        <w:tab/>
        <w:tab/>
        <w:tab/>
        <w:tab/>
        <w:tab/>
        <w:tab/>
        <w:tab/>
        <w:t xml:space="preserve">     </w:t>
      </w:r>
    </w:p>
    <w:p w:rsidR="00000000" w:rsidDel="00000000" w:rsidP="00000000" w:rsidRDefault="00000000" w:rsidRPr="00000000" w14:paraId="000000B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Conveners</w:t>
      </w:r>
    </w:p>
    <w:p w:rsidR="00000000" w:rsidDel="00000000" w:rsidP="00000000" w:rsidRDefault="00000000" w:rsidRPr="00000000" w14:paraId="000000C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SRIVIPRA 2025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E54E9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E54E9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E54E9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E54E9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E54E9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E54E9C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54E9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54E9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54E9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54E9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54E9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54E9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54E9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54E9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54E9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54E9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54E9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54E9C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E54E9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54E9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E54E9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54E9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54E9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54E9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54E9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54E9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54E9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54E9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54E9C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8C01E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ib34E5G0mtNf1w2Wz+u3C2TUA==">CgMxLjA4AHIhMXNUZGcxTGh2a2tPMFdpcjhqS0E3UjVZRFdCanpuRkdo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2025-06-19T06:16:00Z</dcterms:created>
  <dc:creator>Thomas Vipe</dc:creator>
</cp:coreProperties>
</file>